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7BD767" w14:textId="77777777" w:rsidR="003D5DB6" w:rsidRDefault="003D5DB6" w:rsidP="003D5DB6">
      <w:pPr>
        <w:jc w:val="center"/>
      </w:pPr>
      <w:r>
        <w:rPr>
          <w:noProof/>
          <w:lang w:eastAsia="pt-PT"/>
        </w:rPr>
        <w:drawing>
          <wp:inline distT="0" distB="0" distL="0" distR="0" wp14:anchorId="7FAA56CD" wp14:editId="44D10450">
            <wp:extent cx="4556235" cy="2433977"/>
            <wp:effectExtent l="0" t="0" r="0" b="444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_2b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7896" cy="2445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035B1E" w14:textId="77777777" w:rsidR="003D5DB6" w:rsidRPr="003D5DB6" w:rsidRDefault="003D5DB6" w:rsidP="003D5DB6">
      <w:pPr>
        <w:spacing w:line="240" w:lineRule="auto"/>
        <w:jc w:val="center"/>
        <w:rPr>
          <w:rFonts w:ascii="Myriad Pro" w:hAnsi="Myriad Pro"/>
          <w:b/>
          <w:sz w:val="60"/>
          <w:szCs w:val="60"/>
        </w:rPr>
      </w:pPr>
      <w:r w:rsidRPr="003D5DB6">
        <w:rPr>
          <w:rFonts w:ascii="Myriad Pro" w:hAnsi="Myriad Pro"/>
          <w:b/>
          <w:sz w:val="60"/>
          <w:szCs w:val="60"/>
        </w:rPr>
        <w:t>Provas Públicas para atribuição do</w:t>
      </w:r>
    </w:p>
    <w:p w14:paraId="0DCB596E" w14:textId="77777777" w:rsidR="003D5DB6" w:rsidRPr="003D5DB6" w:rsidRDefault="003D5DB6" w:rsidP="003D5DB6">
      <w:pPr>
        <w:jc w:val="center"/>
        <w:rPr>
          <w:rFonts w:ascii="Myriad Pro" w:hAnsi="Myriad Pro"/>
          <w:b/>
          <w:sz w:val="60"/>
          <w:szCs w:val="60"/>
        </w:rPr>
      </w:pPr>
      <w:r w:rsidRPr="003D5DB6">
        <w:rPr>
          <w:rFonts w:ascii="Myriad Pro" w:hAnsi="Myriad Pro"/>
          <w:b/>
          <w:sz w:val="60"/>
          <w:szCs w:val="60"/>
        </w:rPr>
        <w:t>Título de Mestre</w:t>
      </w:r>
    </w:p>
    <w:p w14:paraId="4D328808" w14:textId="77777777" w:rsidR="003D5DB6" w:rsidRDefault="003D5DB6"/>
    <w:p w14:paraId="26998827" w14:textId="7A490CDB" w:rsidR="003D5DB6" w:rsidRPr="003D5DB6" w:rsidRDefault="00CD0382" w:rsidP="003D5DB6">
      <w:pPr>
        <w:spacing w:after="0"/>
        <w:jc w:val="center"/>
        <w:rPr>
          <w:rFonts w:ascii="Myriad Pro" w:hAnsi="Myriad Pro"/>
          <w:sz w:val="48"/>
          <w:szCs w:val="48"/>
        </w:rPr>
      </w:pPr>
      <w:r>
        <w:rPr>
          <w:rFonts w:ascii="Myriad Pro" w:hAnsi="Myriad Pro"/>
          <w:sz w:val="48"/>
          <w:szCs w:val="48"/>
        </w:rPr>
        <w:t>28</w:t>
      </w:r>
      <w:r w:rsidR="009F3954">
        <w:rPr>
          <w:rFonts w:ascii="Myriad Pro" w:hAnsi="Myriad Pro"/>
          <w:sz w:val="48"/>
          <w:szCs w:val="48"/>
        </w:rPr>
        <w:t xml:space="preserve"> de </w:t>
      </w:r>
      <w:proofErr w:type="gramStart"/>
      <w:r w:rsidR="009F3954">
        <w:rPr>
          <w:rFonts w:ascii="Myriad Pro" w:hAnsi="Myriad Pro"/>
          <w:sz w:val="48"/>
          <w:szCs w:val="48"/>
        </w:rPr>
        <w:t>Julho</w:t>
      </w:r>
      <w:proofErr w:type="gramEnd"/>
      <w:r w:rsidR="009F3954">
        <w:rPr>
          <w:rFonts w:ascii="Myriad Pro" w:hAnsi="Myriad Pro"/>
          <w:sz w:val="48"/>
          <w:szCs w:val="48"/>
        </w:rPr>
        <w:t xml:space="preserve"> de 2022</w:t>
      </w:r>
    </w:p>
    <w:p w14:paraId="6B091390" w14:textId="47160600" w:rsidR="003D5DB6" w:rsidRDefault="009F3954" w:rsidP="003D5DB6">
      <w:pPr>
        <w:jc w:val="center"/>
        <w:rPr>
          <w:rFonts w:ascii="Myriad Pro" w:hAnsi="Myriad Pro"/>
          <w:sz w:val="48"/>
          <w:szCs w:val="48"/>
        </w:rPr>
      </w:pPr>
      <w:r>
        <w:rPr>
          <w:rFonts w:ascii="Myriad Pro" w:hAnsi="Myriad Pro"/>
          <w:sz w:val="48"/>
          <w:szCs w:val="48"/>
        </w:rPr>
        <w:t>10</w:t>
      </w:r>
      <w:r w:rsidR="00140835">
        <w:rPr>
          <w:rFonts w:ascii="Myriad Pro" w:hAnsi="Myriad Pro"/>
          <w:sz w:val="48"/>
          <w:szCs w:val="48"/>
        </w:rPr>
        <w:t>:</w:t>
      </w:r>
      <w:r>
        <w:rPr>
          <w:rFonts w:ascii="Myriad Pro" w:hAnsi="Myriad Pro"/>
          <w:sz w:val="48"/>
          <w:szCs w:val="48"/>
        </w:rPr>
        <w:t>0</w:t>
      </w:r>
      <w:r w:rsidR="00462434">
        <w:rPr>
          <w:rFonts w:ascii="Myriad Pro" w:hAnsi="Myriad Pro"/>
          <w:sz w:val="48"/>
          <w:szCs w:val="48"/>
        </w:rPr>
        <w:t>0</w:t>
      </w:r>
      <w:r w:rsidR="003D5DB6" w:rsidRPr="003D5DB6">
        <w:rPr>
          <w:rFonts w:ascii="Myriad Pro" w:hAnsi="Myriad Pro"/>
          <w:sz w:val="48"/>
          <w:szCs w:val="48"/>
        </w:rPr>
        <w:t xml:space="preserve"> horas</w:t>
      </w:r>
    </w:p>
    <w:p w14:paraId="56405B85" w14:textId="5C89433A" w:rsidR="00A662A8" w:rsidRDefault="00A662A8" w:rsidP="00104BAC">
      <w:pPr>
        <w:jc w:val="center"/>
        <w:rPr>
          <w:rFonts w:ascii="Myriad Pro" w:hAnsi="Myriad Pro"/>
          <w:sz w:val="48"/>
          <w:szCs w:val="48"/>
        </w:rPr>
      </w:pPr>
    </w:p>
    <w:p w14:paraId="7E03DFD8" w14:textId="1C66B20B" w:rsidR="00A662A8" w:rsidRPr="00D133CD" w:rsidRDefault="00A16474" w:rsidP="003D5DB6">
      <w:pPr>
        <w:jc w:val="center"/>
        <w:rPr>
          <w:rStyle w:val="Hiperligao"/>
        </w:rPr>
      </w:pPr>
      <w:r w:rsidRPr="00A16474">
        <w:rPr>
          <w:rStyle w:val="Hiperligao"/>
          <w:rFonts w:ascii="Myriad Pro" w:hAnsi="Myriad Pro"/>
          <w:sz w:val="48"/>
          <w:szCs w:val="48"/>
        </w:rPr>
        <w:t>https://bit.ly/3IJMUSA</w:t>
      </w:r>
      <w:r>
        <w:rPr>
          <w:rStyle w:val="Hiperligao"/>
          <w:rFonts w:ascii="Myriad Pro" w:hAnsi="Myriad Pro"/>
          <w:sz w:val="48"/>
          <w:szCs w:val="48"/>
        </w:rPr>
        <w:t xml:space="preserve"> </w:t>
      </w:r>
    </w:p>
    <w:p w14:paraId="00E9C6B9" w14:textId="2230FCFF" w:rsidR="003D5DB6" w:rsidRDefault="003D5DB6"/>
    <w:p w14:paraId="4C6687DF" w14:textId="77777777" w:rsidR="008D39D8" w:rsidRDefault="008D39D8"/>
    <w:p w14:paraId="692F304B" w14:textId="2508E419" w:rsidR="009F3954" w:rsidRPr="009F3954" w:rsidRDefault="00CD0382" w:rsidP="003172AE">
      <w:pPr>
        <w:jc w:val="center"/>
        <w:rPr>
          <w:rFonts w:ascii="Myriad Pro" w:hAnsi="Myriad Pro"/>
          <w:b/>
          <w:i/>
          <w:sz w:val="54"/>
          <w:szCs w:val="54"/>
        </w:rPr>
      </w:pPr>
      <w:r w:rsidRPr="00CD0382">
        <w:rPr>
          <w:rFonts w:ascii="Myriad Pro" w:hAnsi="Myriad Pro"/>
          <w:b/>
          <w:i/>
          <w:sz w:val="54"/>
          <w:szCs w:val="54"/>
        </w:rPr>
        <w:t>O papel dos Recursos Regulatórios, Afetivos e Motivacionais na repercussão do sono para o contexto pessoal e para o desempenho no trabalho</w:t>
      </w:r>
    </w:p>
    <w:p w14:paraId="558CBB98" w14:textId="77777777" w:rsidR="003172AE" w:rsidRPr="003D5DB6" w:rsidRDefault="003172AE" w:rsidP="003172AE">
      <w:pPr>
        <w:jc w:val="center"/>
        <w:rPr>
          <w:rFonts w:ascii="Myriad Pro" w:hAnsi="Myriad Pro"/>
          <w:b/>
          <w:i/>
          <w:sz w:val="54"/>
          <w:szCs w:val="54"/>
        </w:rPr>
      </w:pPr>
    </w:p>
    <w:p w14:paraId="16C0A784" w14:textId="77777777" w:rsidR="003D5DB6" w:rsidRDefault="003D5DB6"/>
    <w:p w14:paraId="77E72018" w14:textId="77777777" w:rsidR="00576F8B" w:rsidRDefault="00576F8B"/>
    <w:p w14:paraId="78C7420F" w14:textId="77777777" w:rsidR="003D5DB6" w:rsidRDefault="003D5DB6"/>
    <w:p w14:paraId="0F3E37B5" w14:textId="72BDD73E" w:rsidR="003D5DB6" w:rsidRPr="003D5DB6" w:rsidRDefault="003D5DB6" w:rsidP="003D5DB6">
      <w:pPr>
        <w:ind w:left="851"/>
        <w:rPr>
          <w:rFonts w:ascii="Myriad Pro" w:hAnsi="Myriad Pro"/>
          <w:sz w:val="44"/>
          <w:szCs w:val="44"/>
        </w:rPr>
      </w:pPr>
      <w:r w:rsidRPr="003D5DB6">
        <w:rPr>
          <w:rFonts w:ascii="Myriad Pro" w:hAnsi="Myriad Pro"/>
          <w:b/>
          <w:sz w:val="44"/>
          <w:szCs w:val="44"/>
        </w:rPr>
        <w:t>Candidato:</w:t>
      </w:r>
      <w:r w:rsidR="00A662A8">
        <w:rPr>
          <w:rFonts w:ascii="Myriad Pro" w:hAnsi="Myriad Pro"/>
          <w:sz w:val="44"/>
          <w:szCs w:val="44"/>
        </w:rPr>
        <w:t xml:space="preserve"> </w:t>
      </w:r>
      <w:r w:rsidR="00A16474">
        <w:rPr>
          <w:rFonts w:ascii="Myriad Pro" w:hAnsi="Myriad Pro"/>
          <w:sz w:val="44"/>
          <w:szCs w:val="44"/>
        </w:rPr>
        <w:t xml:space="preserve">Simão </w:t>
      </w:r>
      <w:proofErr w:type="spellStart"/>
      <w:r w:rsidR="00A16474">
        <w:rPr>
          <w:rFonts w:ascii="Myriad Pro" w:hAnsi="Myriad Pro"/>
          <w:sz w:val="44"/>
          <w:szCs w:val="44"/>
        </w:rPr>
        <w:t>Tchabu</w:t>
      </w:r>
      <w:proofErr w:type="spellEnd"/>
      <w:r w:rsidR="00A16474">
        <w:rPr>
          <w:rFonts w:ascii="Myriad Pro" w:hAnsi="Myriad Pro"/>
          <w:sz w:val="44"/>
          <w:szCs w:val="44"/>
        </w:rPr>
        <w:t xml:space="preserve"> Mendes</w:t>
      </w:r>
    </w:p>
    <w:p w14:paraId="60EBD0C7" w14:textId="77777777" w:rsidR="003D5DB6" w:rsidRDefault="003D5DB6" w:rsidP="003D5DB6">
      <w:pPr>
        <w:ind w:left="851"/>
      </w:pPr>
    </w:p>
    <w:p w14:paraId="51B53AB5" w14:textId="77777777" w:rsidR="003D5DB6" w:rsidRPr="003D5DB6" w:rsidRDefault="003D5DB6" w:rsidP="003D5DB6">
      <w:pPr>
        <w:ind w:left="851"/>
        <w:rPr>
          <w:rFonts w:ascii="Myriad Pro" w:hAnsi="Myriad Pro"/>
          <w:sz w:val="44"/>
          <w:szCs w:val="44"/>
        </w:rPr>
      </w:pPr>
      <w:r w:rsidRPr="003D5DB6">
        <w:rPr>
          <w:rFonts w:ascii="Myriad Pro" w:hAnsi="Myriad Pro"/>
          <w:b/>
          <w:sz w:val="44"/>
          <w:szCs w:val="44"/>
        </w:rPr>
        <w:t>Curso:</w:t>
      </w:r>
      <w:r w:rsidR="00A662A8">
        <w:rPr>
          <w:rFonts w:ascii="Myriad Pro" w:hAnsi="Myriad Pro"/>
          <w:sz w:val="44"/>
          <w:szCs w:val="44"/>
        </w:rPr>
        <w:t xml:space="preserve"> Gestão de Recursos Humanos</w:t>
      </w:r>
    </w:p>
    <w:p w14:paraId="309A187B" w14:textId="77777777" w:rsidR="003D5DB6" w:rsidRDefault="003D5DB6" w:rsidP="003D5DB6">
      <w:pPr>
        <w:ind w:left="851"/>
      </w:pPr>
    </w:p>
    <w:p w14:paraId="22AA01A6" w14:textId="77777777" w:rsidR="009935BE" w:rsidRDefault="009935BE" w:rsidP="003D5DB6">
      <w:pPr>
        <w:ind w:left="851"/>
        <w:rPr>
          <w:rFonts w:ascii="Myriad Pro" w:hAnsi="Myriad Pro"/>
          <w:b/>
          <w:sz w:val="44"/>
          <w:szCs w:val="44"/>
        </w:rPr>
      </w:pPr>
    </w:p>
    <w:p w14:paraId="6F0E0469" w14:textId="77777777" w:rsidR="003D5DB6" w:rsidRPr="003D5DB6" w:rsidRDefault="003D5DB6" w:rsidP="003D5DB6">
      <w:pPr>
        <w:ind w:left="851"/>
        <w:rPr>
          <w:rFonts w:ascii="Myriad Pro" w:hAnsi="Myriad Pro"/>
          <w:b/>
          <w:sz w:val="44"/>
          <w:szCs w:val="44"/>
        </w:rPr>
      </w:pPr>
      <w:r w:rsidRPr="003D5DB6">
        <w:rPr>
          <w:rFonts w:ascii="Myriad Pro" w:hAnsi="Myriad Pro"/>
          <w:b/>
          <w:sz w:val="44"/>
          <w:szCs w:val="44"/>
        </w:rPr>
        <w:t>Júri</w:t>
      </w:r>
    </w:p>
    <w:p w14:paraId="0994FF50" w14:textId="2D1928B0" w:rsidR="009F3954" w:rsidRDefault="009F3954" w:rsidP="003D5DB6">
      <w:pPr>
        <w:ind w:left="1985"/>
        <w:rPr>
          <w:rFonts w:ascii="Myriad Pro" w:hAnsi="Myriad Pro"/>
          <w:b/>
          <w:sz w:val="40"/>
          <w:szCs w:val="40"/>
        </w:rPr>
      </w:pPr>
      <w:r>
        <w:rPr>
          <w:rFonts w:ascii="Myriad Pro" w:hAnsi="Myriad Pro"/>
          <w:b/>
          <w:sz w:val="40"/>
          <w:szCs w:val="40"/>
        </w:rPr>
        <w:t>João Fontes da Costa</w:t>
      </w:r>
    </w:p>
    <w:p w14:paraId="3BD2A142" w14:textId="6D12E982" w:rsidR="003D5DB6" w:rsidRDefault="003172AE" w:rsidP="003D5DB6">
      <w:pPr>
        <w:ind w:left="1985"/>
        <w:rPr>
          <w:rFonts w:ascii="Myriad Pro" w:hAnsi="Myriad Pro"/>
          <w:b/>
          <w:sz w:val="40"/>
          <w:szCs w:val="40"/>
        </w:rPr>
      </w:pPr>
      <w:r>
        <w:rPr>
          <w:rFonts w:ascii="Myriad Pro" w:hAnsi="Myriad Pro"/>
          <w:b/>
          <w:sz w:val="40"/>
          <w:szCs w:val="40"/>
        </w:rPr>
        <w:t>Ana Luísa Junça da Silva</w:t>
      </w:r>
    </w:p>
    <w:p w14:paraId="796DE79C" w14:textId="69477B0D" w:rsidR="003E4B6C" w:rsidRDefault="004C44D0" w:rsidP="003E4B6C">
      <w:pPr>
        <w:ind w:left="1985"/>
        <w:rPr>
          <w:rFonts w:ascii="Myriad Pro" w:hAnsi="Myriad Pro"/>
          <w:b/>
          <w:sz w:val="40"/>
          <w:szCs w:val="40"/>
        </w:rPr>
      </w:pPr>
      <w:r>
        <w:rPr>
          <w:rFonts w:ascii="Myriad Pro" w:hAnsi="Myriad Pro"/>
          <w:b/>
          <w:sz w:val="40"/>
          <w:szCs w:val="40"/>
        </w:rPr>
        <w:t>Rosa Rodrigues</w:t>
      </w:r>
      <w:bookmarkStart w:id="0" w:name="_GoBack"/>
      <w:bookmarkEnd w:id="0"/>
    </w:p>
    <w:sectPr w:rsidR="003E4B6C" w:rsidSect="008D44D9">
      <w:pgSz w:w="16838" w:h="23811" w:code="8"/>
      <w:pgMar w:top="567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3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DB6"/>
    <w:rsid w:val="00104BAC"/>
    <w:rsid w:val="00140835"/>
    <w:rsid w:val="0014423D"/>
    <w:rsid w:val="001510A1"/>
    <w:rsid w:val="00192E6A"/>
    <w:rsid w:val="002871FA"/>
    <w:rsid w:val="002B0F66"/>
    <w:rsid w:val="003034D1"/>
    <w:rsid w:val="003172AE"/>
    <w:rsid w:val="00374EAB"/>
    <w:rsid w:val="003D5DB6"/>
    <w:rsid w:val="003E4B6C"/>
    <w:rsid w:val="00462434"/>
    <w:rsid w:val="004C44D0"/>
    <w:rsid w:val="00576F8B"/>
    <w:rsid w:val="005D5256"/>
    <w:rsid w:val="006E169D"/>
    <w:rsid w:val="008D39D8"/>
    <w:rsid w:val="008D44D9"/>
    <w:rsid w:val="008F4052"/>
    <w:rsid w:val="00923F87"/>
    <w:rsid w:val="009935BE"/>
    <w:rsid w:val="009F3954"/>
    <w:rsid w:val="00A16474"/>
    <w:rsid w:val="00A526E3"/>
    <w:rsid w:val="00A662A8"/>
    <w:rsid w:val="00B12BA9"/>
    <w:rsid w:val="00BD69E8"/>
    <w:rsid w:val="00BE1E27"/>
    <w:rsid w:val="00BF1C1F"/>
    <w:rsid w:val="00CA7E16"/>
    <w:rsid w:val="00CD0382"/>
    <w:rsid w:val="00D133CD"/>
    <w:rsid w:val="00DD7279"/>
    <w:rsid w:val="00E5344C"/>
    <w:rsid w:val="00F02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8B2F5"/>
  <w15:chartTrackingRefBased/>
  <w15:docId w15:val="{9FB570F2-CBA6-4C03-9B96-B8B694D04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A662A8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662A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408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408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1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61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IPT</Company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 Carvalho</dc:creator>
  <cp:keywords/>
  <dc:description/>
  <cp:lastModifiedBy>Maria Teresa Antunes Alcobia</cp:lastModifiedBy>
  <cp:revision>3</cp:revision>
  <cp:lastPrinted>2022-07-18T13:13:00Z</cp:lastPrinted>
  <dcterms:created xsi:type="dcterms:W3CDTF">2022-07-18T11:23:00Z</dcterms:created>
  <dcterms:modified xsi:type="dcterms:W3CDTF">2022-07-18T13:19:00Z</dcterms:modified>
</cp:coreProperties>
</file>